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7FA55" w14:textId="5336AECA" w:rsidR="00C87ED5" w:rsidRPr="00C87ED5" w:rsidRDefault="00C87ED5" w:rsidP="00C87ED5">
      <w:pPr>
        <w:jc w:val="center"/>
        <w:rPr>
          <w:rFonts w:ascii="Algerian" w:hAnsi="Algerian"/>
          <w:b/>
          <w:bCs/>
          <w:color w:val="2F5496" w:themeColor="accent1" w:themeShade="BF"/>
          <w:sz w:val="40"/>
          <w:szCs w:val="40"/>
          <w:lang w:val="en-IN"/>
        </w:rPr>
      </w:pPr>
      <w:r w:rsidRPr="00C87ED5">
        <w:rPr>
          <w:rFonts w:ascii="Algerian" w:hAnsi="Algerian"/>
          <w:b/>
          <w:bCs/>
          <w:color w:val="2F5496" w:themeColor="accent1" w:themeShade="BF"/>
          <w:sz w:val="40"/>
          <w:szCs w:val="40"/>
          <w:lang w:val="en-IN"/>
        </w:rPr>
        <w:t>DATA SECURITY POLICY</w:t>
      </w:r>
    </w:p>
    <w:p w14:paraId="29EB886A" w14:textId="77777777" w:rsidR="00C87ED5" w:rsidRPr="00C87ED5" w:rsidRDefault="00C87ED5" w:rsidP="00C87ED5">
      <w:pPr>
        <w:rPr>
          <w:lang w:val="en-IN"/>
        </w:rPr>
      </w:pPr>
      <w:r w:rsidRPr="00C87ED5">
        <w:rPr>
          <w:b/>
          <w:bCs/>
          <w:lang w:val="en-IN"/>
        </w:rPr>
        <w:t xml:space="preserve">Kickstart Vision to Reality </w:t>
      </w:r>
      <w:proofErr w:type="spellStart"/>
      <w:r w:rsidRPr="00C87ED5">
        <w:rPr>
          <w:b/>
          <w:bCs/>
          <w:lang w:val="en-IN"/>
        </w:rPr>
        <w:t>Pvt.</w:t>
      </w:r>
      <w:proofErr w:type="spellEnd"/>
      <w:r w:rsidRPr="00C87ED5">
        <w:rPr>
          <w:b/>
          <w:bCs/>
          <w:lang w:val="en-IN"/>
        </w:rPr>
        <w:t xml:space="preserve"> Ltd.</w:t>
      </w:r>
      <w:r w:rsidRPr="00C87ED5">
        <w:rPr>
          <w:lang w:val="en-IN"/>
        </w:rPr>
        <w:br/>
      </w:r>
      <w:r w:rsidRPr="00C87ED5">
        <w:rPr>
          <w:b/>
          <w:bCs/>
          <w:lang w:val="en-IN"/>
        </w:rPr>
        <w:t xml:space="preserve">Office: </w:t>
      </w:r>
      <w:proofErr w:type="spellStart"/>
      <w:r w:rsidRPr="00C87ED5">
        <w:rPr>
          <w:b/>
          <w:bCs/>
          <w:lang w:val="en-IN"/>
        </w:rPr>
        <w:t>Hapur</w:t>
      </w:r>
      <w:proofErr w:type="spellEnd"/>
      <w:r w:rsidRPr="00C87ED5">
        <w:rPr>
          <w:b/>
          <w:bCs/>
          <w:lang w:val="en-IN"/>
        </w:rPr>
        <w:t>, Uttar Pradesh</w:t>
      </w:r>
    </w:p>
    <w:p w14:paraId="4BDD15CF" w14:textId="77777777" w:rsidR="00C87ED5" w:rsidRPr="00C87ED5" w:rsidRDefault="00C87ED5" w:rsidP="00C87ED5">
      <w:pPr>
        <w:rPr>
          <w:lang w:val="en-IN"/>
        </w:rPr>
      </w:pPr>
      <w:r w:rsidRPr="00C87ED5">
        <w:rPr>
          <w:lang w:val="en-IN"/>
        </w:rPr>
        <w:pict w14:anchorId="778E2E7F">
          <v:rect id="_x0000_i1097" style="width:0;height:1.5pt" o:hralign="center" o:hrstd="t" o:hr="t" fillcolor="#a0a0a0" stroked="f"/>
        </w:pict>
      </w:r>
    </w:p>
    <w:p w14:paraId="7B9A9517" w14:textId="77777777" w:rsidR="00C87ED5" w:rsidRPr="00C87ED5" w:rsidRDefault="00C87ED5" w:rsidP="00C87ED5">
      <w:pPr>
        <w:rPr>
          <w:b/>
          <w:bCs/>
          <w:lang w:val="en-IN"/>
        </w:rPr>
      </w:pPr>
      <w:r w:rsidRPr="00C87ED5">
        <w:rPr>
          <w:b/>
          <w:bCs/>
          <w:lang w:val="en-IN"/>
        </w:rPr>
        <w:t>1. Purpose</w:t>
      </w:r>
    </w:p>
    <w:p w14:paraId="74568CF6" w14:textId="77777777" w:rsidR="00C87ED5" w:rsidRPr="00C87ED5" w:rsidRDefault="00C87ED5" w:rsidP="00C87ED5">
      <w:pPr>
        <w:rPr>
          <w:lang w:val="en-IN"/>
        </w:rPr>
      </w:pPr>
      <w:r w:rsidRPr="00C87ED5">
        <w:rPr>
          <w:lang w:val="en-IN"/>
        </w:rPr>
        <w:t xml:space="preserve">The purpose of this Data Security Policy is to establish standards and procedures to protect the confidentiality, integrity, and availability of information and data handled by </w:t>
      </w:r>
      <w:r w:rsidRPr="00C87ED5">
        <w:rPr>
          <w:b/>
          <w:bCs/>
          <w:lang w:val="en-IN"/>
        </w:rPr>
        <w:t xml:space="preserve">Kickstart Vision to Reality </w:t>
      </w:r>
      <w:proofErr w:type="spellStart"/>
      <w:r w:rsidRPr="00C87ED5">
        <w:rPr>
          <w:b/>
          <w:bCs/>
          <w:lang w:val="en-IN"/>
        </w:rPr>
        <w:t>Pvt.</w:t>
      </w:r>
      <w:proofErr w:type="spellEnd"/>
      <w:r w:rsidRPr="00C87ED5">
        <w:rPr>
          <w:b/>
          <w:bCs/>
          <w:lang w:val="en-IN"/>
        </w:rPr>
        <w:t xml:space="preserve"> Ltd. (KVR)</w:t>
      </w:r>
      <w:r w:rsidRPr="00C87ED5">
        <w:rPr>
          <w:lang w:val="en-IN"/>
        </w:rPr>
        <w:t>.</w:t>
      </w:r>
    </w:p>
    <w:p w14:paraId="376AB214" w14:textId="77777777" w:rsidR="00C87ED5" w:rsidRPr="00C87ED5" w:rsidRDefault="00C87ED5" w:rsidP="00C87ED5">
      <w:pPr>
        <w:rPr>
          <w:lang w:val="en-IN"/>
        </w:rPr>
      </w:pPr>
      <w:r w:rsidRPr="00C87ED5">
        <w:rPr>
          <w:lang w:val="en-IN"/>
        </w:rPr>
        <w:pict w14:anchorId="249AAFBB">
          <v:rect id="_x0000_i1098" style="width:0;height:1.5pt" o:hralign="center" o:hrstd="t" o:hr="t" fillcolor="#a0a0a0" stroked="f"/>
        </w:pict>
      </w:r>
    </w:p>
    <w:p w14:paraId="133E74B9" w14:textId="77777777" w:rsidR="00C87ED5" w:rsidRPr="00C87ED5" w:rsidRDefault="00C87ED5" w:rsidP="00C87ED5">
      <w:pPr>
        <w:rPr>
          <w:b/>
          <w:bCs/>
          <w:lang w:val="en-IN"/>
        </w:rPr>
      </w:pPr>
      <w:r w:rsidRPr="00C87ED5">
        <w:rPr>
          <w:b/>
          <w:bCs/>
          <w:lang w:val="en-IN"/>
        </w:rPr>
        <w:t>2. Scope</w:t>
      </w:r>
    </w:p>
    <w:p w14:paraId="5E108D4F" w14:textId="77777777" w:rsidR="00C87ED5" w:rsidRPr="00C87ED5" w:rsidRDefault="00C87ED5" w:rsidP="00C87ED5">
      <w:pPr>
        <w:rPr>
          <w:lang w:val="en-IN"/>
        </w:rPr>
      </w:pPr>
      <w:r w:rsidRPr="00C87ED5">
        <w:rPr>
          <w:lang w:val="en-IN"/>
        </w:rPr>
        <w:t>This policy applies to:</w:t>
      </w:r>
    </w:p>
    <w:p w14:paraId="3C0A0111" w14:textId="77777777" w:rsidR="00C87ED5" w:rsidRPr="00C87ED5" w:rsidRDefault="00C87ED5" w:rsidP="00C87ED5">
      <w:pPr>
        <w:numPr>
          <w:ilvl w:val="0"/>
          <w:numId w:val="4"/>
        </w:numPr>
        <w:rPr>
          <w:lang w:val="en-IN"/>
        </w:rPr>
      </w:pPr>
      <w:r w:rsidRPr="00C87ED5">
        <w:rPr>
          <w:lang w:val="en-IN"/>
        </w:rPr>
        <w:t>All employees, consultants, advisors, and contractors of KVR.</w:t>
      </w:r>
    </w:p>
    <w:p w14:paraId="66D7BC32" w14:textId="77777777" w:rsidR="00C87ED5" w:rsidRPr="00C87ED5" w:rsidRDefault="00C87ED5" w:rsidP="00C87ED5">
      <w:pPr>
        <w:numPr>
          <w:ilvl w:val="0"/>
          <w:numId w:val="4"/>
        </w:numPr>
        <w:rPr>
          <w:lang w:val="en-IN"/>
        </w:rPr>
      </w:pPr>
      <w:r w:rsidRPr="00C87ED5">
        <w:rPr>
          <w:lang w:val="en-IN"/>
        </w:rPr>
        <w:t>All company systems, applications, devices, and cloud services.</w:t>
      </w:r>
    </w:p>
    <w:p w14:paraId="7D5BADE4" w14:textId="77777777" w:rsidR="00C87ED5" w:rsidRPr="00C87ED5" w:rsidRDefault="00C87ED5" w:rsidP="00C87ED5">
      <w:pPr>
        <w:numPr>
          <w:ilvl w:val="0"/>
          <w:numId w:val="4"/>
        </w:numPr>
        <w:rPr>
          <w:lang w:val="en-IN"/>
        </w:rPr>
      </w:pPr>
      <w:r w:rsidRPr="00C87ED5">
        <w:rPr>
          <w:lang w:val="en-IN"/>
        </w:rPr>
        <w:t>All customer, employee, and partner data (including personal and sensitive data).</w:t>
      </w:r>
    </w:p>
    <w:p w14:paraId="412AFAF7" w14:textId="77777777" w:rsidR="00C87ED5" w:rsidRPr="00C87ED5" w:rsidRDefault="00C87ED5" w:rsidP="00C87ED5">
      <w:pPr>
        <w:rPr>
          <w:lang w:val="en-IN"/>
        </w:rPr>
      </w:pPr>
      <w:r w:rsidRPr="00C87ED5">
        <w:rPr>
          <w:lang w:val="en-IN"/>
        </w:rPr>
        <w:pict w14:anchorId="5D545A7F">
          <v:rect id="_x0000_i1099" style="width:0;height:1.5pt" o:hralign="center" o:hrstd="t" o:hr="t" fillcolor="#a0a0a0" stroked="f"/>
        </w:pict>
      </w:r>
    </w:p>
    <w:p w14:paraId="28EAA861" w14:textId="77777777" w:rsidR="00C87ED5" w:rsidRPr="00C87ED5" w:rsidRDefault="00C87ED5" w:rsidP="00C87ED5">
      <w:pPr>
        <w:rPr>
          <w:b/>
          <w:bCs/>
          <w:lang w:val="en-IN"/>
        </w:rPr>
      </w:pPr>
      <w:r w:rsidRPr="00C87ED5">
        <w:rPr>
          <w:b/>
          <w:bCs/>
          <w:lang w:val="en-IN"/>
        </w:rPr>
        <w:t>3. Objectives</w:t>
      </w:r>
    </w:p>
    <w:p w14:paraId="4D4A5220" w14:textId="77777777" w:rsidR="00C87ED5" w:rsidRPr="00C87ED5" w:rsidRDefault="00C87ED5" w:rsidP="00C87ED5">
      <w:pPr>
        <w:numPr>
          <w:ilvl w:val="0"/>
          <w:numId w:val="5"/>
        </w:numPr>
        <w:rPr>
          <w:lang w:val="en-IN"/>
        </w:rPr>
      </w:pPr>
      <w:r w:rsidRPr="00C87ED5">
        <w:rPr>
          <w:lang w:val="en-IN"/>
        </w:rPr>
        <w:t>Protect company and client information from unauthorized access, disclosure, alteration, or destruction.</w:t>
      </w:r>
    </w:p>
    <w:p w14:paraId="373D7B01" w14:textId="77777777" w:rsidR="00C87ED5" w:rsidRPr="00C87ED5" w:rsidRDefault="00C87ED5" w:rsidP="00C87ED5">
      <w:pPr>
        <w:numPr>
          <w:ilvl w:val="0"/>
          <w:numId w:val="5"/>
        </w:numPr>
        <w:rPr>
          <w:lang w:val="en-IN"/>
        </w:rPr>
      </w:pPr>
      <w:r w:rsidRPr="00C87ED5">
        <w:rPr>
          <w:lang w:val="en-IN"/>
        </w:rPr>
        <w:t xml:space="preserve">Ensure compliance with </w:t>
      </w:r>
      <w:r w:rsidRPr="00C87ED5">
        <w:rPr>
          <w:b/>
          <w:bCs/>
          <w:lang w:val="en-IN"/>
        </w:rPr>
        <w:t>Information Technology Act, 2000</w:t>
      </w:r>
      <w:r w:rsidRPr="00C87ED5">
        <w:rPr>
          <w:lang w:val="en-IN"/>
        </w:rPr>
        <w:t xml:space="preserve">, </w:t>
      </w:r>
      <w:r w:rsidRPr="00C87ED5">
        <w:rPr>
          <w:b/>
          <w:bCs/>
          <w:lang w:val="en-IN"/>
        </w:rPr>
        <w:t>IT Rules 2011</w:t>
      </w:r>
      <w:r w:rsidRPr="00C87ED5">
        <w:rPr>
          <w:lang w:val="en-IN"/>
        </w:rPr>
        <w:t>, and other applicable data protection laws.</w:t>
      </w:r>
    </w:p>
    <w:p w14:paraId="4CA4A5FC" w14:textId="77777777" w:rsidR="00C87ED5" w:rsidRPr="00C87ED5" w:rsidRDefault="00C87ED5" w:rsidP="00C87ED5">
      <w:pPr>
        <w:numPr>
          <w:ilvl w:val="0"/>
          <w:numId w:val="5"/>
        </w:numPr>
        <w:rPr>
          <w:lang w:val="en-IN"/>
        </w:rPr>
      </w:pPr>
      <w:r w:rsidRPr="00C87ED5">
        <w:rPr>
          <w:lang w:val="en-IN"/>
        </w:rPr>
        <w:t>Establish employee responsibilities for safeguarding data.</w:t>
      </w:r>
    </w:p>
    <w:p w14:paraId="63809F78" w14:textId="77777777" w:rsidR="00C87ED5" w:rsidRPr="00C87ED5" w:rsidRDefault="00C87ED5" w:rsidP="00C87ED5">
      <w:pPr>
        <w:rPr>
          <w:lang w:val="en-IN"/>
        </w:rPr>
      </w:pPr>
      <w:r w:rsidRPr="00C87ED5">
        <w:rPr>
          <w:lang w:val="en-IN"/>
        </w:rPr>
        <w:pict w14:anchorId="08209182">
          <v:rect id="_x0000_i1100" style="width:0;height:1.5pt" o:hralign="center" o:hrstd="t" o:hr="t" fillcolor="#a0a0a0" stroked="f"/>
        </w:pict>
      </w:r>
    </w:p>
    <w:p w14:paraId="5872A026" w14:textId="77777777" w:rsidR="00C87ED5" w:rsidRPr="00C87ED5" w:rsidRDefault="00C87ED5" w:rsidP="00C87ED5">
      <w:pPr>
        <w:rPr>
          <w:b/>
          <w:bCs/>
          <w:lang w:val="en-IN"/>
        </w:rPr>
      </w:pPr>
      <w:r w:rsidRPr="00C87ED5">
        <w:rPr>
          <w:b/>
          <w:bCs/>
          <w:lang w:val="en-IN"/>
        </w:rPr>
        <w:t>4. Data Classification</w:t>
      </w:r>
    </w:p>
    <w:p w14:paraId="4076BEAD" w14:textId="77777777" w:rsidR="00C87ED5" w:rsidRPr="00C87ED5" w:rsidRDefault="00C87ED5" w:rsidP="00C87ED5">
      <w:pPr>
        <w:numPr>
          <w:ilvl w:val="0"/>
          <w:numId w:val="6"/>
        </w:numPr>
        <w:rPr>
          <w:lang w:val="en-IN"/>
        </w:rPr>
      </w:pPr>
      <w:r w:rsidRPr="00C87ED5">
        <w:rPr>
          <w:b/>
          <w:bCs/>
          <w:lang w:val="en-IN"/>
        </w:rPr>
        <w:t>Public Data:</w:t>
      </w:r>
      <w:r w:rsidRPr="00C87ED5">
        <w:rPr>
          <w:lang w:val="en-IN"/>
        </w:rPr>
        <w:t xml:space="preserve"> Information approved for public disclosure (e.g., marketing material).</w:t>
      </w:r>
    </w:p>
    <w:p w14:paraId="267DC9C4" w14:textId="77777777" w:rsidR="00C87ED5" w:rsidRPr="00C87ED5" w:rsidRDefault="00C87ED5" w:rsidP="00C87ED5">
      <w:pPr>
        <w:numPr>
          <w:ilvl w:val="0"/>
          <w:numId w:val="6"/>
        </w:numPr>
        <w:rPr>
          <w:lang w:val="en-IN"/>
        </w:rPr>
      </w:pPr>
      <w:r w:rsidRPr="00C87ED5">
        <w:rPr>
          <w:b/>
          <w:bCs/>
          <w:lang w:val="en-IN"/>
        </w:rPr>
        <w:t>Internal Data:</w:t>
      </w:r>
      <w:r w:rsidRPr="00C87ED5">
        <w:rPr>
          <w:lang w:val="en-IN"/>
        </w:rPr>
        <w:t xml:space="preserve"> Company internal documents not for public use.</w:t>
      </w:r>
    </w:p>
    <w:p w14:paraId="42B232A7" w14:textId="77777777" w:rsidR="00C87ED5" w:rsidRPr="00C87ED5" w:rsidRDefault="00C87ED5" w:rsidP="00C87ED5">
      <w:pPr>
        <w:numPr>
          <w:ilvl w:val="0"/>
          <w:numId w:val="6"/>
        </w:numPr>
        <w:rPr>
          <w:lang w:val="en-IN"/>
        </w:rPr>
      </w:pPr>
      <w:r w:rsidRPr="00C87ED5">
        <w:rPr>
          <w:b/>
          <w:bCs/>
          <w:lang w:val="en-IN"/>
        </w:rPr>
        <w:t>Confidential Data:</w:t>
      </w:r>
      <w:r w:rsidRPr="00C87ED5">
        <w:rPr>
          <w:lang w:val="en-IN"/>
        </w:rPr>
        <w:t xml:space="preserve"> Client records, employee records, financial data.</w:t>
      </w:r>
    </w:p>
    <w:p w14:paraId="494E1153" w14:textId="77777777" w:rsidR="00C87ED5" w:rsidRPr="00C87ED5" w:rsidRDefault="00C87ED5" w:rsidP="00C87ED5">
      <w:pPr>
        <w:numPr>
          <w:ilvl w:val="0"/>
          <w:numId w:val="6"/>
        </w:numPr>
        <w:rPr>
          <w:lang w:val="en-IN"/>
        </w:rPr>
      </w:pPr>
      <w:r w:rsidRPr="00C87ED5">
        <w:rPr>
          <w:b/>
          <w:bCs/>
          <w:lang w:val="en-IN"/>
        </w:rPr>
        <w:t>Sensitive Personal Data:</w:t>
      </w:r>
      <w:r w:rsidRPr="00C87ED5">
        <w:rPr>
          <w:lang w:val="en-IN"/>
        </w:rPr>
        <w:t xml:space="preserve"> Aadhaar, PAN, banking details, biometric data.</w:t>
      </w:r>
    </w:p>
    <w:p w14:paraId="52FB8321" w14:textId="77777777" w:rsidR="00C87ED5" w:rsidRPr="00C87ED5" w:rsidRDefault="00C87ED5" w:rsidP="00C87ED5">
      <w:pPr>
        <w:rPr>
          <w:lang w:val="en-IN"/>
        </w:rPr>
      </w:pPr>
      <w:r w:rsidRPr="00C87ED5">
        <w:rPr>
          <w:lang w:val="en-IN"/>
        </w:rPr>
        <w:lastRenderedPageBreak/>
        <w:pict w14:anchorId="647AD3C2">
          <v:rect id="_x0000_i1101" style="width:0;height:1.5pt" o:hralign="center" o:hrstd="t" o:hr="t" fillcolor="#a0a0a0" stroked="f"/>
        </w:pict>
      </w:r>
    </w:p>
    <w:p w14:paraId="15E26AFF" w14:textId="77777777" w:rsidR="00C87ED5" w:rsidRPr="00C87ED5" w:rsidRDefault="00C87ED5" w:rsidP="00C87ED5">
      <w:pPr>
        <w:rPr>
          <w:b/>
          <w:bCs/>
          <w:lang w:val="en-IN"/>
        </w:rPr>
      </w:pPr>
      <w:r w:rsidRPr="00C87ED5">
        <w:rPr>
          <w:b/>
          <w:bCs/>
          <w:lang w:val="en-IN"/>
        </w:rPr>
        <w:t>5. Employee Responsibilities</w:t>
      </w:r>
    </w:p>
    <w:p w14:paraId="2A2F8298" w14:textId="77777777" w:rsidR="00C87ED5" w:rsidRPr="00C87ED5" w:rsidRDefault="00C87ED5" w:rsidP="00C87ED5">
      <w:pPr>
        <w:numPr>
          <w:ilvl w:val="0"/>
          <w:numId w:val="7"/>
        </w:numPr>
        <w:rPr>
          <w:lang w:val="en-IN"/>
        </w:rPr>
      </w:pPr>
      <w:r w:rsidRPr="00C87ED5">
        <w:rPr>
          <w:lang w:val="en-IN"/>
        </w:rPr>
        <w:t>Employees must use strong passwords and multi-factor authentication (MFA) where applicable.</w:t>
      </w:r>
    </w:p>
    <w:p w14:paraId="7BB1BF68" w14:textId="77777777" w:rsidR="00C87ED5" w:rsidRPr="00C87ED5" w:rsidRDefault="00C87ED5" w:rsidP="00C87ED5">
      <w:pPr>
        <w:numPr>
          <w:ilvl w:val="0"/>
          <w:numId w:val="7"/>
        </w:numPr>
        <w:rPr>
          <w:lang w:val="en-IN"/>
        </w:rPr>
      </w:pPr>
      <w:r w:rsidRPr="00C87ED5">
        <w:rPr>
          <w:lang w:val="en-IN"/>
        </w:rPr>
        <w:t>Confidential data must not be shared over personal email, WhatsApp, or unsecured channels.</w:t>
      </w:r>
    </w:p>
    <w:p w14:paraId="6D08EFD7" w14:textId="77777777" w:rsidR="00C87ED5" w:rsidRPr="00C87ED5" w:rsidRDefault="00C87ED5" w:rsidP="00C87ED5">
      <w:pPr>
        <w:numPr>
          <w:ilvl w:val="0"/>
          <w:numId w:val="7"/>
        </w:numPr>
        <w:rPr>
          <w:lang w:val="en-IN"/>
        </w:rPr>
      </w:pPr>
      <w:r w:rsidRPr="00C87ED5">
        <w:rPr>
          <w:lang w:val="en-IN"/>
        </w:rPr>
        <w:t>All devices (laptops, mobiles) must be password/PIN protected.</w:t>
      </w:r>
    </w:p>
    <w:p w14:paraId="0AE5FD13" w14:textId="77777777" w:rsidR="00C87ED5" w:rsidRPr="00C87ED5" w:rsidRDefault="00C87ED5" w:rsidP="00C87ED5">
      <w:pPr>
        <w:numPr>
          <w:ilvl w:val="0"/>
          <w:numId w:val="7"/>
        </w:numPr>
        <w:rPr>
          <w:lang w:val="en-IN"/>
        </w:rPr>
      </w:pPr>
      <w:r w:rsidRPr="00C87ED5">
        <w:rPr>
          <w:lang w:val="en-IN"/>
        </w:rPr>
        <w:t xml:space="preserve">Any data breach or suspicious activity must be reported to the </w:t>
      </w:r>
      <w:r w:rsidRPr="00C87ED5">
        <w:rPr>
          <w:b/>
          <w:bCs/>
          <w:lang w:val="en-IN"/>
        </w:rPr>
        <w:t>Data Protection Officer (DPO)</w:t>
      </w:r>
      <w:r w:rsidRPr="00C87ED5">
        <w:rPr>
          <w:lang w:val="en-IN"/>
        </w:rPr>
        <w:t xml:space="preserve"> immediately.</w:t>
      </w:r>
    </w:p>
    <w:p w14:paraId="342A8005" w14:textId="77777777" w:rsidR="00C87ED5" w:rsidRPr="00C87ED5" w:rsidRDefault="00C87ED5" w:rsidP="00C87ED5">
      <w:pPr>
        <w:rPr>
          <w:lang w:val="en-IN"/>
        </w:rPr>
      </w:pPr>
      <w:r w:rsidRPr="00C87ED5">
        <w:rPr>
          <w:lang w:val="en-IN"/>
        </w:rPr>
        <w:pict w14:anchorId="571AA7C5">
          <v:rect id="_x0000_i1102" style="width:0;height:1.5pt" o:hralign="center" o:hrstd="t" o:hr="t" fillcolor="#a0a0a0" stroked="f"/>
        </w:pict>
      </w:r>
    </w:p>
    <w:p w14:paraId="5D7E098B" w14:textId="77777777" w:rsidR="00C87ED5" w:rsidRPr="00C87ED5" w:rsidRDefault="00C87ED5" w:rsidP="00C87ED5">
      <w:pPr>
        <w:rPr>
          <w:b/>
          <w:bCs/>
          <w:lang w:val="en-IN"/>
        </w:rPr>
      </w:pPr>
      <w:r w:rsidRPr="00C87ED5">
        <w:rPr>
          <w:b/>
          <w:bCs/>
          <w:lang w:val="en-IN"/>
        </w:rPr>
        <w:t>6. Data Storage &amp; Access</w:t>
      </w:r>
    </w:p>
    <w:p w14:paraId="47410F82" w14:textId="77777777" w:rsidR="00C87ED5" w:rsidRPr="00C87ED5" w:rsidRDefault="00C87ED5" w:rsidP="00C87ED5">
      <w:pPr>
        <w:numPr>
          <w:ilvl w:val="0"/>
          <w:numId w:val="8"/>
        </w:numPr>
        <w:rPr>
          <w:lang w:val="en-IN"/>
        </w:rPr>
      </w:pPr>
      <w:r w:rsidRPr="00C87ED5">
        <w:rPr>
          <w:lang w:val="en-IN"/>
        </w:rPr>
        <w:t>Data should be stored only on company-approved devices, servers, or cloud services.</w:t>
      </w:r>
    </w:p>
    <w:p w14:paraId="25FCCB4A" w14:textId="77777777" w:rsidR="00C87ED5" w:rsidRPr="00C87ED5" w:rsidRDefault="00C87ED5" w:rsidP="00C87ED5">
      <w:pPr>
        <w:numPr>
          <w:ilvl w:val="0"/>
          <w:numId w:val="8"/>
        </w:numPr>
        <w:rPr>
          <w:lang w:val="en-IN"/>
        </w:rPr>
      </w:pPr>
      <w:r w:rsidRPr="00C87ED5">
        <w:rPr>
          <w:lang w:val="en-IN"/>
        </w:rPr>
        <w:t xml:space="preserve">Access to confidential/sensitive data will be on a </w:t>
      </w:r>
      <w:r w:rsidRPr="00C87ED5">
        <w:rPr>
          <w:b/>
          <w:bCs/>
          <w:lang w:val="en-IN"/>
        </w:rPr>
        <w:t>need-to-know basis only</w:t>
      </w:r>
      <w:r w:rsidRPr="00C87ED5">
        <w:rPr>
          <w:lang w:val="en-IN"/>
        </w:rPr>
        <w:t>.</w:t>
      </w:r>
    </w:p>
    <w:p w14:paraId="6E0FA049" w14:textId="77777777" w:rsidR="00C87ED5" w:rsidRPr="00C87ED5" w:rsidRDefault="00C87ED5" w:rsidP="00C87ED5">
      <w:pPr>
        <w:numPr>
          <w:ilvl w:val="0"/>
          <w:numId w:val="8"/>
        </w:numPr>
        <w:rPr>
          <w:lang w:val="en-IN"/>
        </w:rPr>
      </w:pPr>
      <w:r w:rsidRPr="00C87ED5">
        <w:rPr>
          <w:lang w:val="en-IN"/>
        </w:rPr>
        <w:t>Removable media (USB, external HDD) should not be used without approval.</w:t>
      </w:r>
    </w:p>
    <w:p w14:paraId="6884F885" w14:textId="77777777" w:rsidR="00C87ED5" w:rsidRPr="00C87ED5" w:rsidRDefault="00C87ED5" w:rsidP="00C87ED5">
      <w:pPr>
        <w:numPr>
          <w:ilvl w:val="0"/>
          <w:numId w:val="8"/>
        </w:numPr>
        <w:rPr>
          <w:lang w:val="en-IN"/>
        </w:rPr>
      </w:pPr>
      <w:r w:rsidRPr="00C87ED5">
        <w:rPr>
          <w:lang w:val="en-IN"/>
        </w:rPr>
        <w:t>Regular data backups must be taken and stored securely.</w:t>
      </w:r>
    </w:p>
    <w:p w14:paraId="503EE4A7" w14:textId="77777777" w:rsidR="00C87ED5" w:rsidRPr="00C87ED5" w:rsidRDefault="00C87ED5" w:rsidP="00C87ED5">
      <w:pPr>
        <w:rPr>
          <w:lang w:val="en-IN"/>
        </w:rPr>
      </w:pPr>
      <w:r w:rsidRPr="00C87ED5">
        <w:rPr>
          <w:lang w:val="en-IN"/>
        </w:rPr>
        <w:pict w14:anchorId="34A318CB">
          <v:rect id="_x0000_i1103" style="width:0;height:1.5pt" o:hralign="center" o:hrstd="t" o:hr="t" fillcolor="#a0a0a0" stroked="f"/>
        </w:pict>
      </w:r>
    </w:p>
    <w:p w14:paraId="17D6A872" w14:textId="77777777" w:rsidR="00C87ED5" w:rsidRPr="00C87ED5" w:rsidRDefault="00C87ED5" w:rsidP="00C87ED5">
      <w:pPr>
        <w:rPr>
          <w:b/>
          <w:bCs/>
          <w:lang w:val="en-IN"/>
        </w:rPr>
      </w:pPr>
      <w:r w:rsidRPr="00C87ED5">
        <w:rPr>
          <w:b/>
          <w:bCs/>
          <w:lang w:val="en-IN"/>
        </w:rPr>
        <w:t>7. Data Transfer &amp; Communication</w:t>
      </w:r>
    </w:p>
    <w:p w14:paraId="2108E5B9" w14:textId="77777777" w:rsidR="00C87ED5" w:rsidRPr="00C87ED5" w:rsidRDefault="00C87ED5" w:rsidP="00C87ED5">
      <w:pPr>
        <w:numPr>
          <w:ilvl w:val="0"/>
          <w:numId w:val="9"/>
        </w:numPr>
        <w:rPr>
          <w:lang w:val="en-IN"/>
        </w:rPr>
      </w:pPr>
      <w:r w:rsidRPr="00C87ED5">
        <w:rPr>
          <w:lang w:val="en-IN"/>
        </w:rPr>
        <w:t>All sensitive data transfers must be encrypted (SSL, VPN, etc.).</w:t>
      </w:r>
    </w:p>
    <w:p w14:paraId="6D61A88C" w14:textId="77777777" w:rsidR="00C87ED5" w:rsidRPr="00C87ED5" w:rsidRDefault="00C87ED5" w:rsidP="00C87ED5">
      <w:pPr>
        <w:numPr>
          <w:ilvl w:val="0"/>
          <w:numId w:val="9"/>
        </w:numPr>
        <w:rPr>
          <w:lang w:val="en-IN"/>
        </w:rPr>
      </w:pPr>
      <w:r w:rsidRPr="00C87ED5">
        <w:rPr>
          <w:lang w:val="en-IN"/>
        </w:rPr>
        <w:t>Sharing of confidential data with third parties requires NDA (Non-Disclosure Agreement).</w:t>
      </w:r>
    </w:p>
    <w:p w14:paraId="568BE17E" w14:textId="77777777" w:rsidR="00C87ED5" w:rsidRPr="00C87ED5" w:rsidRDefault="00C87ED5" w:rsidP="00C87ED5">
      <w:pPr>
        <w:numPr>
          <w:ilvl w:val="0"/>
          <w:numId w:val="9"/>
        </w:numPr>
        <w:rPr>
          <w:lang w:val="en-IN"/>
        </w:rPr>
      </w:pPr>
      <w:r w:rsidRPr="00C87ED5">
        <w:rPr>
          <w:lang w:val="en-IN"/>
        </w:rPr>
        <w:t>Employees are prohibited from uploading client data to unauthorized cloud services.</w:t>
      </w:r>
    </w:p>
    <w:p w14:paraId="4F56887F" w14:textId="77777777" w:rsidR="00C87ED5" w:rsidRPr="00C87ED5" w:rsidRDefault="00C87ED5" w:rsidP="00C87ED5">
      <w:pPr>
        <w:rPr>
          <w:lang w:val="en-IN"/>
        </w:rPr>
      </w:pPr>
      <w:r w:rsidRPr="00C87ED5">
        <w:rPr>
          <w:lang w:val="en-IN"/>
        </w:rPr>
        <w:pict w14:anchorId="6FFAF09F">
          <v:rect id="_x0000_i1104" style="width:0;height:1.5pt" o:hralign="center" o:hrstd="t" o:hr="t" fillcolor="#a0a0a0" stroked="f"/>
        </w:pict>
      </w:r>
    </w:p>
    <w:p w14:paraId="45BF554A" w14:textId="77777777" w:rsidR="00C87ED5" w:rsidRPr="00C87ED5" w:rsidRDefault="00C87ED5" w:rsidP="00C87ED5">
      <w:pPr>
        <w:rPr>
          <w:b/>
          <w:bCs/>
          <w:lang w:val="en-IN"/>
        </w:rPr>
      </w:pPr>
      <w:r w:rsidRPr="00C87ED5">
        <w:rPr>
          <w:b/>
          <w:bCs/>
          <w:lang w:val="en-IN"/>
        </w:rPr>
        <w:t>8. Monitoring &amp; Compliance</w:t>
      </w:r>
    </w:p>
    <w:p w14:paraId="5837D9F6" w14:textId="77777777" w:rsidR="00C87ED5" w:rsidRPr="00C87ED5" w:rsidRDefault="00C87ED5" w:rsidP="00C87ED5">
      <w:pPr>
        <w:numPr>
          <w:ilvl w:val="0"/>
          <w:numId w:val="10"/>
        </w:numPr>
        <w:rPr>
          <w:lang w:val="en-IN"/>
        </w:rPr>
      </w:pPr>
      <w:r w:rsidRPr="00C87ED5">
        <w:rPr>
          <w:lang w:val="en-IN"/>
        </w:rPr>
        <w:t>The IT/Admin team will monitor system usage and data access logs.</w:t>
      </w:r>
    </w:p>
    <w:p w14:paraId="71B1A9A6" w14:textId="77777777" w:rsidR="00C87ED5" w:rsidRPr="00C87ED5" w:rsidRDefault="00C87ED5" w:rsidP="00C87ED5">
      <w:pPr>
        <w:numPr>
          <w:ilvl w:val="0"/>
          <w:numId w:val="10"/>
        </w:numPr>
        <w:rPr>
          <w:lang w:val="en-IN"/>
        </w:rPr>
      </w:pPr>
      <w:r w:rsidRPr="00C87ED5">
        <w:rPr>
          <w:lang w:val="en-IN"/>
        </w:rPr>
        <w:t>Periodic audits will be conducted to ensure compliance with this policy.</w:t>
      </w:r>
    </w:p>
    <w:p w14:paraId="47C64C1A" w14:textId="77777777" w:rsidR="00C87ED5" w:rsidRPr="00C87ED5" w:rsidRDefault="00C87ED5" w:rsidP="00C87ED5">
      <w:pPr>
        <w:numPr>
          <w:ilvl w:val="0"/>
          <w:numId w:val="10"/>
        </w:numPr>
        <w:rPr>
          <w:lang w:val="en-IN"/>
        </w:rPr>
      </w:pPr>
      <w:r w:rsidRPr="00C87ED5">
        <w:rPr>
          <w:lang w:val="en-IN"/>
        </w:rPr>
        <w:t>Any employee found violating this policy may face disciplinary action, including termination.</w:t>
      </w:r>
    </w:p>
    <w:p w14:paraId="1D625298" w14:textId="77777777" w:rsidR="00C87ED5" w:rsidRPr="00C87ED5" w:rsidRDefault="00C87ED5" w:rsidP="00C87ED5">
      <w:pPr>
        <w:rPr>
          <w:lang w:val="en-IN"/>
        </w:rPr>
      </w:pPr>
      <w:r w:rsidRPr="00C87ED5">
        <w:rPr>
          <w:lang w:val="en-IN"/>
        </w:rPr>
        <w:pict w14:anchorId="08EDEB8B">
          <v:rect id="_x0000_i1105" style="width:0;height:1.5pt" o:hralign="center" o:hrstd="t" o:hr="t" fillcolor="#a0a0a0" stroked="f"/>
        </w:pict>
      </w:r>
    </w:p>
    <w:p w14:paraId="60076031" w14:textId="77777777" w:rsidR="00C87ED5" w:rsidRPr="00C87ED5" w:rsidRDefault="00C87ED5" w:rsidP="00C87ED5">
      <w:pPr>
        <w:rPr>
          <w:b/>
          <w:bCs/>
          <w:lang w:val="en-IN"/>
        </w:rPr>
      </w:pPr>
      <w:r w:rsidRPr="00C87ED5">
        <w:rPr>
          <w:b/>
          <w:bCs/>
          <w:lang w:val="en-IN"/>
        </w:rPr>
        <w:t>9. Incident Response</w:t>
      </w:r>
    </w:p>
    <w:p w14:paraId="160222E0" w14:textId="77777777" w:rsidR="00C87ED5" w:rsidRPr="00C87ED5" w:rsidRDefault="00C87ED5" w:rsidP="00C87ED5">
      <w:pPr>
        <w:rPr>
          <w:lang w:val="en-IN"/>
        </w:rPr>
      </w:pPr>
      <w:r w:rsidRPr="00C87ED5">
        <w:rPr>
          <w:lang w:val="en-IN"/>
        </w:rPr>
        <w:lastRenderedPageBreak/>
        <w:t xml:space="preserve">In case of a </w:t>
      </w:r>
      <w:r w:rsidRPr="00C87ED5">
        <w:rPr>
          <w:b/>
          <w:bCs/>
          <w:lang w:val="en-IN"/>
        </w:rPr>
        <w:t>data breach</w:t>
      </w:r>
      <w:r w:rsidRPr="00C87ED5">
        <w:rPr>
          <w:lang w:val="en-IN"/>
        </w:rPr>
        <w:t>, the following steps must be taken:</w:t>
      </w:r>
    </w:p>
    <w:p w14:paraId="6B00B481" w14:textId="77777777" w:rsidR="00C87ED5" w:rsidRPr="00C87ED5" w:rsidRDefault="00C87ED5" w:rsidP="00C87ED5">
      <w:pPr>
        <w:numPr>
          <w:ilvl w:val="0"/>
          <w:numId w:val="11"/>
        </w:numPr>
        <w:rPr>
          <w:lang w:val="en-IN"/>
        </w:rPr>
      </w:pPr>
      <w:r w:rsidRPr="00C87ED5">
        <w:rPr>
          <w:lang w:val="en-IN"/>
        </w:rPr>
        <w:t xml:space="preserve">Report incident immediately to the </w:t>
      </w:r>
      <w:r w:rsidRPr="00C87ED5">
        <w:rPr>
          <w:b/>
          <w:bCs/>
          <w:lang w:val="en-IN"/>
        </w:rPr>
        <w:t>Data Protection Officer (DPO)</w:t>
      </w:r>
      <w:r w:rsidRPr="00C87ED5">
        <w:rPr>
          <w:lang w:val="en-IN"/>
        </w:rPr>
        <w:t>.</w:t>
      </w:r>
    </w:p>
    <w:p w14:paraId="15199D7F" w14:textId="77777777" w:rsidR="00C87ED5" w:rsidRPr="00C87ED5" w:rsidRDefault="00C87ED5" w:rsidP="00C87ED5">
      <w:pPr>
        <w:numPr>
          <w:ilvl w:val="0"/>
          <w:numId w:val="11"/>
        </w:numPr>
        <w:rPr>
          <w:lang w:val="en-IN"/>
        </w:rPr>
      </w:pPr>
      <w:r w:rsidRPr="00C87ED5">
        <w:rPr>
          <w:lang w:val="en-IN"/>
        </w:rPr>
        <w:t>Contain the breach (disable accounts, restrict access).</w:t>
      </w:r>
    </w:p>
    <w:p w14:paraId="12BBC284" w14:textId="77777777" w:rsidR="00C87ED5" w:rsidRPr="00C87ED5" w:rsidRDefault="00C87ED5" w:rsidP="00C87ED5">
      <w:pPr>
        <w:numPr>
          <w:ilvl w:val="0"/>
          <w:numId w:val="11"/>
        </w:numPr>
        <w:rPr>
          <w:lang w:val="en-IN"/>
        </w:rPr>
      </w:pPr>
      <w:r w:rsidRPr="00C87ED5">
        <w:rPr>
          <w:lang w:val="en-IN"/>
        </w:rPr>
        <w:t>Investigate cause and impact.</w:t>
      </w:r>
    </w:p>
    <w:p w14:paraId="48221054" w14:textId="77777777" w:rsidR="00C87ED5" w:rsidRPr="00C87ED5" w:rsidRDefault="00C87ED5" w:rsidP="00C87ED5">
      <w:pPr>
        <w:numPr>
          <w:ilvl w:val="0"/>
          <w:numId w:val="11"/>
        </w:numPr>
        <w:rPr>
          <w:lang w:val="en-IN"/>
        </w:rPr>
      </w:pPr>
      <w:r w:rsidRPr="00C87ED5">
        <w:rPr>
          <w:lang w:val="en-IN"/>
        </w:rPr>
        <w:t>Notify management, legal authorities, and affected stakeholders (if required).</w:t>
      </w:r>
    </w:p>
    <w:p w14:paraId="5DD94034" w14:textId="77777777" w:rsidR="00C87ED5" w:rsidRPr="00C87ED5" w:rsidRDefault="00C87ED5" w:rsidP="00C87ED5">
      <w:pPr>
        <w:numPr>
          <w:ilvl w:val="0"/>
          <w:numId w:val="11"/>
        </w:numPr>
        <w:rPr>
          <w:lang w:val="en-IN"/>
        </w:rPr>
      </w:pPr>
      <w:r w:rsidRPr="00C87ED5">
        <w:rPr>
          <w:lang w:val="en-IN"/>
        </w:rPr>
        <w:t>Implement corrective measures.</w:t>
      </w:r>
    </w:p>
    <w:p w14:paraId="7280F4FC" w14:textId="77777777" w:rsidR="00C87ED5" w:rsidRPr="00C87ED5" w:rsidRDefault="00C87ED5" w:rsidP="00C87ED5">
      <w:pPr>
        <w:rPr>
          <w:lang w:val="en-IN"/>
        </w:rPr>
      </w:pPr>
      <w:r w:rsidRPr="00C87ED5">
        <w:rPr>
          <w:lang w:val="en-IN"/>
        </w:rPr>
        <w:pict w14:anchorId="2A71D6A4">
          <v:rect id="_x0000_i1106" style="width:0;height:1.5pt" o:hralign="center" o:hrstd="t" o:hr="t" fillcolor="#a0a0a0" stroked="f"/>
        </w:pict>
      </w:r>
    </w:p>
    <w:p w14:paraId="58436F8A" w14:textId="77777777" w:rsidR="00C87ED5" w:rsidRPr="00C87ED5" w:rsidRDefault="00C87ED5" w:rsidP="00C87ED5">
      <w:pPr>
        <w:rPr>
          <w:b/>
          <w:bCs/>
          <w:lang w:val="en-IN"/>
        </w:rPr>
      </w:pPr>
      <w:r w:rsidRPr="00C87ED5">
        <w:rPr>
          <w:b/>
          <w:bCs/>
          <w:lang w:val="en-IN"/>
        </w:rPr>
        <w:t>10. Policy Review</w:t>
      </w:r>
    </w:p>
    <w:p w14:paraId="2E1AF50C" w14:textId="77777777" w:rsidR="00C87ED5" w:rsidRPr="00C87ED5" w:rsidRDefault="00C87ED5" w:rsidP="00C87ED5">
      <w:pPr>
        <w:rPr>
          <w:lang w:val="en-IN"/>
        </w:rPr>
      </w:pPr>
      <w:r w:rsidRPr="00C87ED5">
        <w:rPr>
          <w:lang w:val="en-IN"/>
        </w:rPr>
        <w:t>This policy shall be reviewed annually or as required by law. Updates will be communicated to all employees.</w:t>
      </w:r>
    </w:p>
    <w:p w14:paraId="5B37A71F" w14:textId="77777777" w:rsidR="00C87ED5" w:rsidRPr="00C87ED5" w:rsidRDefault="00C87ED5" w:rsidP="00C87ED5">
      <w:pPr>
        <w:rPr>
          <w:lang w:val="en-IN"/>
        </w:rPr>
      </w:pPr>
      <w:r w:rsidRPr="00C87ED5">
        <w:rPr>
          <w:lang w:val="en-IN"/>
        </w:rPr>
        <w:pict w14:anchorId="6C440C52">
          <v:rect id="_x0000_i1107" style="width:0;height:1.5pt" o:hralign="center" o:hrstd="t" o:hr="t" fillcolor="#a0a0a0" stroked="f"/>
        </w:pict>
      </w:r>
    </w:p>
    <w:p w14:paraId="01134155" w14:textId="77777777" w:rsidR="00C87ED5" w:rsidRPr="00C87ED5" w:rsidRDefault="00C87ED5" w:rsidP="00C87ED5">
      <w:pPr>
        <w:rPr>
          <w:b/>
          <w:bCs/>
          <w:lang w:val="en-IN"/>
        </w:rPr>
      </w:pPr>
      <w:r w:rsidRPr="00C87ED5">
        <w:rPr>
          <w:b/>
          <w:bCs/>
          <w:lang w:val="en-IN"/>
        </w:rPr>
        <w:t>11. Acknowledgment</w:t>
      </w:r>
    </w:p>
    <w:p w14:paraId="5ABE1106" w14:textId="77777777" w:rsidR="00C87ED5" w:rsidRPr="00C87ED5" w:rsidRDefault="00C87ED5" w:rsidP="00C87ED5">
      <w:pPr>
        <w:rPr>
          <w:lang w:val="en-IN"/>
        </w:rPr>
      </w:pPr>
      <w:r w:rsidRPr="00C87ED5">
        <w:rPr>
          <w:lang w:val="en-IN"/>
        </w:rPr>
        <w:t>All employees must sign a confirmation stating they have read, understood, and will comply with this Data Security Policy.</w:t>
      </w:r>
    </w:p>
    <w:p w14:paraId="48A00765" w14:textId="77777777" w:rsidR="00C87ED5" w:rsidRPr="00C87ED5" w:rsidRDefault="00C87ED5" w:rsidP="00C87ED5">
      <w:pPr>
        <w:rPr>
          <w:lang w:val="en-IN"/>
        </w:rPr>
      </w:pPr>
      <w:r w:rsidRPr="00C87ED5">
        <w:rPr>
          <w:lang w:val="en-IN"/>
        </w:rPr>
        <w:pict w14:anchorId="09998F38">
          <v:rect id="_x0000_i1108" style="width:0;height:1.5pt" o:hralign="center" o:hrstd="t" o:hr="t" fillcolor="#a0a0a0" stroked="f"/>
        </w:pict>
      </w:r>
    </w:p>
    <w:p w14:paraId="3E48886E" w14:textId="67F8ACB6" w:rsidR="00C87ED5" w:rsidRPr="00C87ED5" w:rsidRDefault="00C87ED5" w:rsidP="00C87ED5">
      <w:pPr>
        <w:rPr>
          <w:lang w:val="en-IN"/>
        </w:rPr>
      </w:pPr>
      <w:r w:rsidRPr="00C87ED5">
        <w:rPr>
          <w:rFonts w:ascii="Segoe UI Emoji" w:hAnsi="Segoe UI Emoji" w:cs="Segoe UI Emoji"/>
          <w:lang w:val="en-IN"/>
        </w:rPr>
        <w:t>✍️</w:t>
      </w:r>
      <w:r w:rsidRPr="00C87ED5">
        <w:rPr>
          <w:lang w:val="en-IN"/>
        </w:rPr>
        <w:t xml:space="preserve"> </w:t>
      </w:r>
      <w:r w:rsidRPr="00C87ED5">
        <w:rPr>
          <w:b/>
          <w:bCs/>
          <w:lang w:val="en-IN"/>
        </w:rPr>
        <w:t>Authorized By:</w:t>
      </w:r>
      <w:r w:rsidRPr="00C87ED5">
        <w:rPr>
          <w:lang w:val="en-IN"/>
        </w:rPr>
        <w:br/>
        <w:t xml:space="preserve">Kickstart Vision to Reality </w:t>
      </w:r>
      <w:proofErr w:type="spellStart"/>
      <w:r w:rsidRPr="00C87ED5">
        <w:rPr>
          <w:lang w:val="en-IN"/>
        </w:rPr>
        <w:t>Pvt.</w:t>
      </w:r>
      <w:proofErr w:type="spellEnd"/>
      <w:r w:rsidRPr="00C87ED5">
        <w:rPr>
          <w:lang w:val="en-IN"/>
        </w:rPr>
        <w:t xml:space="preserve"> Ltd.</w:t>
      </w:r>
      <w:r w:rsidRPr="00C87ED5">
        <w:rPr>
          <w:lang w:val="en-IN"/>
        </w:rPr>
        <w:br/>
        <w:t>Date: ____________________</w:t>
      </w:r>
      <w:r w:rsidRPr="00C87ED5">
        <w:rPr>
          <w:lang w:val="en-IN"/>
        </w:rPr>
        <w:br/>
        <w:t xml:space="preserve">Place: </w:t>
      </w:r>
      <w:proofErr w:type="spellStart"/>
      <w:r w:rsidR="00CA7F78">
        <w:rPr>
          <w:lang w:val="en-IN"/>
        </w:rPr>
        <w:t>Ml</w:t>
      </w:r>
      <w:proofErr w:type="spellEnd"/>
      <w:r w:rsidR="00CA7F78">
        <w:rPr>
          <w:lang w:val="en-IN"/>
        </w:rPr>
        <w:t xml:space="preserve"> 01 Sanjay Vihar Awas Vikas Near SBI Bank Meerut Road </w:t>
      </w:r>
      <w:proofErr w:type="spellStart"/>
      <w:r w:rsidR="00CA7F78">
        <w:rPr>
          <w:lang w:val="en-IN"/>
        </w:rPr>
        <w:t>Hapur</w:t>
      </w:r>
      <w:proofErr w:type="spellEnd"/>
      <w:r w:rsidR="00CA7F78">
        <w:rPr>
          <w:lang w:val="en-IN"/>
        </w:rPr>
        <w:t xml:space="preserve"> Uttar Pradesh 245101</w:t>
      </w:r>
    </w:p>
    <w:p w14:paraId="779AD484" w14:textId="77777777" w:rsidR="00C12228" w:rsidRDefault="00C12228"/>
    <w:p w14:paraId="2A7468EA" w14:textId="77777777" w:rsidR="00D57B49" w:rsidRDefault="00D57B49"/>
    <w:sectPr w:rsidR="00D57B49" w:rsidSect="00D57B4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BDCC1" w14:textId="77777777" w:rsidR="00B4767E" w:rsidRDefault="00B4767E" w:rsidP="00C12228">
      <w:pPr>
        <w:spacing w:after="0" w:line="240" w:lineRule="auto"/>
      </w:pPr>
      <w:r>
        <w:separator/>
      </w:r>
    </w:p>
  </w:endnote>
  <w:endnote w:type="continuationSeparator" w:id="0">
    <w:p w14:paraId="0AC35428" w14:textId="77777777" w:rsidR="00B4767E" w:rsidRDefault="00B4767E" w:rsidP="00C1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104B" w14:textId="200E96AE" w:rsidR="00C12228" w:rsidRPr="00D1338F" w:rsidRDefault="00C12228" w:rsidP="00724125">
    <w:pPr>
      <w:pStyle w:val="Footer"/>
      <w:spacing w:line="360" w:lineRule="auto"/>
      <w:jc w:val="center"/>
      <w:rPr>
        <w:rFonts w:cstheme="minorHAnsi"/>
        <w:sz w:val="22"/>
        <w:szCs w:val="22"/>
      </w:rPr>
    </w:pPr>
    <w:bookmarkStart w:id="1" w:name="_Hlk207630257"/>
    <w:bookmarkStart w:id="2" w:name="_Hlk207630258"/>
    <w:r w:rsidRPr="00D1338F">
      <w:rPr>
        <w:rFonts w:cstheme="minorHAnsi"/>
        <w:b/>
        <w:bCs/>
        <w:sz w:val="22"/>
        <w:szCs w:val="22"/>
      </w:rPr>
      <w:t>Phone:</w:t>
    </w:r>
    <w:r w:rsidRPr="00D1338F">
      <w:rPr>
        <w:rFonts w:cstheme="minorHAnsi"/>
        <w:sz w:val="22"/>
        <w:szCs w:val="22"/>
      </w:rPr>
      <w:t> 18008901711</w:t>
    </w:r>
    <w:r w:rsidRPr="00D1338F">
      <w:rPr>
        <w:sz w:val="22"/>
        <w:szCs w:val="22"/>
      </w:rPr>
      <w:ptab w:relativeTo="margin" w:alignment="center" w:leader="none"/>
    </w:r>
    <w:r w:rsidRPr="00D1338F">
      <w:rPr>
        <w:rFonts w:cstheme="minorHAnsi"/>
        <w:b/>
        <w:bCs/>
        <w:sz w:val="22"/>
        <w:szCs w:val="22"/>
      </w:rPr>
      <w:t>Email:</w:t>
    </w:r>
    <w:r w:rsidRPr="00D1338F">
      <w:rPr>
        <w:rFonts w:cstheme="minorHAnsi"/>
        <w:sz w:val="22"/>
        <w:szCs w:val="22"/>
      </w:rPr>
      <w:t xml:space="preserve"> </w:t>
    </w:r>
    <w:r w:rsidR="00CD1578">
      <w:rPr>
        <w:rFonts w:cstheme="minorHAnsi"/>
        <w:sz w:val="22"/>
        <w:szCs w:val="22"/>
      </w:rPr>
      <w:t>Support</w:t>
    </w:r>
    <w:r w:rsidRPr="00D1338F">
      <w:rPr>
        <w:rFonts w:cstheme="minorHAnsi"/>
        <w:sz w:val="22"/>
        <w:szCs w:val="22"/>
      </w:rPr>
      <w:t>@kickstartvtr.com</w:t>
    </w:r>
    <w:r w:rsidRPr="00D1338F">
      <w:rPr>
        <w:sz w:val="22"/>
        <w:szCs w:val="22"/>
      </w:rPr>
      <w:ptab w:relativeTo="margin" w:alignment="right" w:leader="none"/>
    </w:r>
    <w:r w:rsidRPr="00D1338F">
      <w:rPr>
        <w:sz w:val="22"/>
        <w:szCs w:val="22"/>
      </w:rPr>
      <w:t xml:space="preserve"> </w:t>
    </w:r>
    <w:r w:rsidRPr="00D1338F">
      <w:rPr>
        <w:rFonts w:cstheme="minorHAnsi"/>
        <w:b/>
        <w:bCs/>
        <w:sz w:val="22"/>
        <w:szCs w:val="22"/>
      </w:rPr>
      <w:t>Website:</w:t>
    </w:r>
    <w:r w:rsidRPr="00D1338F">
      <w:rPr>
        <w:rFonts w:cstheme="minorHAnsi"/>
        <w:sz w:val="22"/>
        <w:szCs w:val="22"/>
      </w:rPr>
      <w:t xml:space="preserve"> www.Kickstartvtr.com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F92E5" w14:textId="77777777" w:rsidR="00B4767E" w:rsidRDefault="00B4767E" w:rsidP="00C12228">
      <w:pPr>
        <w:spacing w:after="0" w:line="240" w:lineRule="auto"/>
      </w:pPr>
      <w:r>
        <w:separator/>
      </w:r>
    </w:p>
  </w:footnote>
  <w:footnote w:type="continuationSeparator" w:id="0">
    <w:p w14:paraId="2BA2DEED" w14:textId="77777777" w:rsidR="00B4767E" w:rsidRDefault="00B4767E" w:rsidP="00C1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1D0C6" w14:textId="77777777" w:rsidR="00C12228" w:rsidRDefault="00000000">
    <w:pPr>
      <w:pStyle w:val="Header"/>
    </w:pPr>
    <w:r>
      <w:rPr>
        <w:noProof/>
      </w:rPr>
      <w:pict w14:anchorId="34ED5E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646422" o:spid="_x0000_s1025" type="#_x0000_t75" style="position:absolute;margin-left:0;margin-top:0;width:450.9pt;height:270.5pt;z-index:-251659776;mso-position-horizontal:center;mso-position-horizontal-relative:margin;mso-position-vertical:center;mso-position-vertical-relative:margin" o:allowincell="f">
          <v:imagedata r:id="rId1" o:title="logo_basic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20C66" w14:textId="77777777" w:rsidR="00C12228" w:rsidRPr="00D1338F" w:rsidRDefault="00C12228" w:rsidP="00724125">
    <w:pPr>
      <w:ind w:left="720"/>
      <w:jc w:val="right"/>
      <w:rPr>
        <w:rFonts w:cstheme="minorHAnsi"/>
        <w:szCs w:val="24"/>
      </w:rPr>
    </w:pPr>
    <w:bookmarkStart w:id="0" w:name="_Hlk207630211"/>
    <w:r w:rsidRPr="00D1338F">
      <w:rPr>
        <w:rFonts w:cstheme="minorHAnsi"/>
        <w:b/>
        <w:bCs/>
        <w:szCs w:val="24"/>
      </w:rPr>
      <w:t>Kickstart Vision To Reality Private Limited</w:t>
    </w:r>
    <w:r w:rsidRPr="00D1338F">
      <w:rPr>
        <w:rFonts w:cstheme="minorHAnsi"/>
        <w:szCs w:val="24"/>
      </w:rPr>
      <w:br/>
    </w:r>
    <w:r w:rsidRPr="00D1338F">
      <w:rPr>
        <w:rFonts w:cstheme="minorHAnsi"/>
        <w:b/>
        <w:bCs/>
        <w:szCs w:val="24"/>
      </w:rPr>
      <w:t>Head Office:</w:t>
    </w:r>
    <w:r w:rsidRPr="00D1338F">
      <w:rPr>
        <w:rFonts w:cstheme="minorHAnsi"/>
        <w:szCs w:val="24"/>
      </w:rPr>
      <w:t xml:space="preserve"> ML 01 Sanjay Vihar Awas Vikas </w:t>
    </w:r>
    <w:r w:rsidRPr="00D1338F">
      <w:rPr>
        <w:rFonts w:cstheme="minorHAnsi"/>
        <w:szCs w:val="24"/>
      </w:rPr>
      <w:br/>
      <w:t xml:space="preserve">New Gujjar Building Near SBI Bank Meerut Road </w:t>
    </w:r>
    <w:r w:rsidRPr="00D1338F">
      <w:rPr>
        <w:rFonts w:cstheme="minorHAnsi"/>
        <w:szCs w:val="24"/>
      </w:rPr>
      <w:br/>
    </w:r>
    <w:proofErr w:type="spellStart"/>
    <w:r w:rsidRPr="00D1338F">
      <w:rPr>
        <w:rFonts w:cstheme="minorHAnsi"/>
        <w:szCs w:val="24"/>
      </w:rPr>
      <w:t>Hapur</w:t>
    </w:r>
    <w:proofErr w:type="spellEnd"/>
    <w:r w:rsidRPr="00D1338F">
      <w:rPr>
        <w:rFonts w:cstheme="minorHAnsi"/>
        <w:szCs w:val="24"/>
      </w:rPr>
      <w:t xml:space="preserve"> Uttar Pradesh 245101</w:t>
    </w:r>
    <w:r w:rsidRPr="00D1338F">
      <w:rPr>
        <w:rFonts w:cstheme="minorHAnsi"/>
        <w:szCs w:val="24"/>
      </w:rPr>
      <w:br/>
    </w:r>
    <w:r w:rsidRPr="00D1338F">
      <w:rPr>
        <w:rFonts w:cstheme="minorHAnsi"/>
        <w:b/>
        <w:bCs/>
        <w:szCs w:val="24"/>
      </w:rPr>
      <w:t>Cin</w:t>
    </w:r>
    <w:r w:rsidRPr="00D1338F">
      <w:rPr>
        <w:rFonts w:cstheme="minorHAnsi"/>
        <w:szCs w:val="24"/>
      </w:rPr>
      <w:t>: U74999UP2021PTC153034</w:t>
    </w:r>
    <w:bookmarkEnd w:id="0"/>
    <w:r w:rsidR="00000000">
      <w:rPr>
        <w:noProof/>
        <w:szCs w:val="24"/>
      </w:rPr>
      <w:pict w14:anchorId="71E04C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646423" o:spid="_x0000_s1026" type="#_x0000_t75" style="position:absolute;left:0;text-align:left;margin-left:0;margin-top:0;width:450.9pt;height:270.5pt;z-index:-251658752;mso-position-horizontal:center;mso-position-horizontal-relative:margin;mso-position-vertical:center;mso-position-vertical-relative:margin" o:allowincell="f">
          <v:imagedata r:id="rId1" o:title="logo_basic 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BE2C3" w14:textId="77777777" w:rsidR="00C12228" w:rsidRDefault="00000000">
    <w:pPr>
      <w:pStyle w:val="Header"/>
    </w:pPr>
    <w:r>
      <w:rPr>
        <w:noProof/>
      </w:rPr>
      <w:pict w14:anchorId="7CAF24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646421" o:spid="_x0000_s1027" type="#_x0000_t75" style="position:absolute;margin-left:0;margin-top:0;width:450.9pt;height:270.5pt;z-index:-251657728;mso-position-horizontal:center;mso-position-horizontal-relative:margin;mso-position-vertical:center;mso-position-vertical-relative:margin" o:allowincell="f">
          <v:imagedata r:id="rId1" o:title="logo_basic 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F38DB"/>
    <w:multiLevelType w:val="multilevel"/>
    <w:tmpl w:val="B8622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E4A09"/>
    <w:multiLevelType w:val="multilevel"/>
    <w:tmpl w:val="DE7A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4E5173"/>
    <w:multiLevelType w:val="multilevel"/>
    <w:tmpl w:val="F290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DB5273"/>
    <w:multiLevelType w:val="multilevel"/>
    <w:tmpl w:val="86388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C15735"/>
    <w:multiLevelType w:val="multilevel"/>
    <w:tmpl w:val="C7B6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821B68"/>
    <w:multiLevelType w:val="multilevel"/>
    <w:tmpl w:val="1B0C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C810BD"/>
    <w:multiLevelType w:val="multilevel"/>
    <w:tmpl w:val="C90E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642CA4"/>
    <w:multiLevelType w:val="multilevel"/>
    <w:tmpl w:val="80AE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131C0A"/>
    <w:multiLevelType w:val="multilevel"/>
    <w:tmpl w:val="C9AAF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8A67A0"/>
    <w:multiLevelType w:val="multilevel"/>
    <w:tmpl w:val="5F44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AA34C0"/>
    <w:multiLevelType w:val="multilevel"/>
    <w:tmpl w:val="C78CC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708633">
    <w:abstractNumId w:val="7"/>
  </w:num>
  <w:num w:numId="2" w16cid:durableId="1782676891">
    <w:abstractNumId w:val="2"/>
  </w:num>
  <w:num w:numId="3" w16cid:durableId="638649005">
    <w:abstractNumId w:val="8"/>
  </w:num>
  <w:num w:numId="4" w16cid:durableId="156194769">
    <w:abstractNumId w:val="0"/>
  </w:num>
  <w:num w:numId="5" w16cid:durableId="1980334044">
    <w:abstractNumId w:val="4"/>
  </w:num>
  <w:num w:numId="6" w16cid:durableId="1889220520">
    <w:abstractNumId w:val="9"/>
  </w:num>
  <w:num w:numId="7" w16cid:durableId="1142038557">
    <w:abstractNumId w:val="6"/>
  </w:num>
  <w:num w:numId="8" w16cid:durableId="1058896485">
    <w:abstractNumId w:val="1"/>
  </w:num>
  <w:num w:numId="9" w16cid:durableId="922184840">
    <w:abstractNumId w:val="5"/>
  </w:num>
  <w:num w:numId="10" w16cid:durableId="32660293">
    <w:abstractNumId w:val="10"/>
  </w:num>
  <w:num w:numId="11" w16cid:durableId="1984888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28"/>
    <w:rsid w:val="000E5899"/>
    <w:rsid w:val="002C353A"/>
    <w:rsid w:val="002C6F6F"/>
    <w:rsid w:val="00556444"/>
    <w:rsid w:val="005F41CE"/>
    <w:rsid w:val="00737E2D"/>
    <w:rsid w:val="007417AA"/>
    <w:rsid w:val="008B6713"/>
    <w:rsid w:val="00B4767E"/>
    <w:rsid w:val="00B852DB"/>
    <w:rsid w:val="00C12228"/>
    <w:rsid w:val="00C87ED5"/>
    <w:rsid w:val="00CA7F78"/>
    <w:rsid w:val="00CD1578"/>
    <w:rsid w:val="00D57B49"/>
    <w:rsid w:val="00F1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DE87E"/>
  <w15:chartTrackingRefBased/>
  <w15:docId w15:val="{CC7767AB-DB3D-4300-BD91-A4F92815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B49"/>
    <w:pPr>
      <w:spacing w:after="200" w:line="276" w:lineRule="auto"/>
    </w:pPr>
    <w:rPr>
      <w:kern w:val="0"/>
      <w:sz w:val="22"/>
      <w:szCs w:val="22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2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36"/>
      <w:lang w:val="en-IN" w:bidi="hi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2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29"/>
      <w:lang w:val="en-IN" w:bidi="hi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22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5"/>
      <w:lang w:val="en-IN" w:bidi="hi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22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1"/>
      <w:lang w:val="en-IN" w:bidi="hi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22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1"/>
      <w:lang w:val="en-IN" w:bidi="hi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22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1"/>
      <w:lang w:val="en-IN" w:bidi="hi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22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1"/>
      <w:lang w:val="en-IN" w:bidi="hi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22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1"/>
      <w:lang w:val="en-IN" w:bidi="hi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22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1"/>
      <w:lang w:val="en-IN" w:bidi="hi-IN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228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228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228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2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2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2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2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2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2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val="en-IN" w:bidi="hi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2228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22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5"/>
      <w:lang w:val="en-IN" w:bidi="hi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2228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C1222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1"/>
      <w:lang w:val="en-IN" w:bidi="hi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22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228"/>
    <w:pPr>
      <w:spacing w:after="160" w:line="278" w:lineRule="auto"/>
      <w:ind w:left="720"/>
      <w:contextualSpacing/>
    </w:pPr>
    <w:rPr>
      <w:kern w:val="2"/>
      <w:sz w:val="24"/>
      <w:szCs w:val="21"/>
      <w:lang w:val="en-IN" w:bidi="hi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22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1"/>
      <w:lang w:val="en-IN" w:bidi="hi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2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22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2228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1"/>
      <w:lang w:val="en-IN" w:bidi="hi-IN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12228"/>
  </w:style>
  <w:style w:type="paragraph" w:styleId="Footer">
    <w:name w:val="footer"/>
    <w:basedOn w:val="Normal"/>
    <w:link w:val="FooterChar"/>
    <w:uiPriority w:val="99"/>
    <w:unhideWhenUsed/>
    <w:rsid w:val="00C12228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1"/>
      <w:lang w:val="en-IN" w:bidi="hi-IN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12228"/>
  </w:style>
  <w:style w:type="paragraph" w:styleId="BodyText">
    <w:name w:val="Body Text"/>
    <w:basedOn w:val="Normal"/>
    <w:link w:val="BodyTextChar"/>
    <w:uiPriority w:val="1"/>
    <w:qFormat/>
    <w:rsid w:val="00D57B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D57B49"/>
    <w:rPr>
      <w:rFonts w:ascii="Times New Roman" w:eastAsia="Times New Roman" w:hAnsi="Times New Roman" w:cs="Times New Roman"/>
      <w:kern w:val="0"/>
      <w:sz w:val="23"/>
      <w:szCs w:val="23"/>
      <w:lang w:val="en-US" w:bidi="ar-SA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57B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VIVEK SINGH</dc:creator>
  <cp:keywords/>
  <dc:description/>
  <cp:lastModifiedBy>Vivek Singh</cp:lastModifiedBy>
  <cp:revision>3</cp:revision>
  <dcterms:created xsi:type="dcterms:W3CDTF">2025-09-18T07:14:00Z</dcterms:created>
  <dcterms:modified xsi:type="dcterms:W3CDTF">2025-09-18T07:15:00Z</dcterms:modified>
</cp:coreProperties>
</file>